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Knoxville Alumni Association</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Meeting Minutes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February 12,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Call to Order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called to order the regular meeting of the Knoxville Alumni Association at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5:20 p.m., on February 12, 2026, at the Knoxville Public Library.</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Roll Call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Attendees:  Danielle Huffine-President, Julie Herrera-VP, Mary Sharp-Secretary, Kevin Stittsworth, Jody Rawlings, Brian Hiemstra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Absentees:  Amy Zoutte, Linda Loscher, </w:t>
      </w:r>
      <w:r>
        <w:rPr>
          <w:rFonts w:ascii="Times New Roman" w:hAnsi="Times New Roman" w:cs="Times New Roman" w:eastAsia="Times New Roman"/>
          <w:color w:val="auto"/>
          <w:spacing w:val="0"/>
          <w:position w:val="0"/>
          <w:sz w:val="24"/>
          <w:shd w:fill="auto" w:val="clear"/>
        </w:rPr>
        <w:t xml:space="preserve">Jennifer Schmidt-Treasurer</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Announcement</w:t>
      </w: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advised she received resignation from Amy Zoutte effective immediately.   Kevin made a motion to accept Amy's resignation and was seconded by Dani.  No one opposed; motion carried.  Amy has agreed to continue to be contact for camping and will volunteer if she is able.</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Minutes - January 8,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made a motion to approve and was seconded by Brian.  No one opposed; motion carried.</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Treasurer Report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Treasurer Report was reviewed    $182,871.02 in The Locke and $14,409.69 in KAA.  Julie made motion to accept the report and was seconded by Jodi.  No one opposed; motion carried.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Bills/Donations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Mary submitted bill to Jennifer via email for reimbursement of $155.25 for 2 Year Gambiling License.   </w:t>
      </w:r>
      <w:r>
        <w:rPr>
          <w:rFonts w:ascii="Times New Roman" w:hAnsi="Times New Roman" w:cs="Times New Roman" w:eastAsia="Times New Roman"/>
          <w:color w:val="auto"/>
          <w:spacing w:val="0"/>
          <w:position w:val="0"/>
          <w:sz w:val="24"/>
          <w:shd w:fill="auto" w:val="clear"/>
        </w:rPr>
        <w:t xml:space="preserve">Retired teacher and alumni, Richard Fast, passed away.   Memorials have been designated to The Locke and Knoxville Public Library.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Old Business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Gambling License:  </w:t>
      </w:r>
      <w:r>
        <w:rPr>
          <w:rFonts w:ascii="Times New Roman" w:hAnsi="Times New Roman" w:cs="Times New Roman" w:eastAsia="Times New Roman"/>
          <w:color w:val="auto"/>
          <w:spacing w:val="0"/>
          <w:position w:val="0"/>
          <w:sz w:val="24"/>
          <w:shd w:fill="auto" w:val="clear"/>
        </w:rPr>
        <w:t xml:space="preserve">Dani reported gambling license has been submitted.  We anticipate if we are approved, license would be awarded March 15, 2026.  We submitted tentative dates for Poker Run at Nationals and Homecoming, bingo a couple of times, and raffles.   Stipulations state that gambling must be held on site at The Locke.   If we decide to do carnival games or add more gambling events, we must contact them with update of calendar events.  No one else may come into our location under our license; it can only be our organization.  Opportunity for campers to do a race pool/raffle was discussed as other fund raising.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Youth Soccer</w:t>
      </w:r>
      <w:r>
        <w:rPr>
          <w:rFonts w:ascii="Times New Roman" w:hAnsi="Times New Roman" w:cs="Times New Roman" w:eastAsia="Times New Roman"/>
          <w:color w:val="auto"/>
          <w:spacing w:val="0"/>
          <w:position w:val="0"/>
          <w:sz w:val="24"/>
          <w:shd w:fill="auto" w:val="clear"/>
        </w:rPr>
        <w:t xml:space="preserve">:  Mary and Dani met with Youth Soccer representatives Kelsey Abell and Lauren Petersen on January 21, 2026 at El Rey Asteca.   It was a good meeting.  We reviewed the facilities contract and discussed KAA concerns with assistance with trash/cleanup.   Soccer addressed concerns with state of field and schedule.   They were taking information back to their board on February 10th.  They did not have a definitive answer.  Their board had some concerns which they are planning on discussing and meeting up with us again.   KAA Board discussed that we need to hear back from Youth Soccer as soon as possible so that we can build our 2026 Calendar of Events around them.   Dani will reach out to them to meet at the field as early as next week to tour the facility and field.  It was reiterated that Youth Soccer would be using the field at no charge, with exception of any charges if cleanup requirement is not met by Youth Soccer and if they require additional mowing.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Facilities/Maintenance:  </w:t>
      </w:r>
      <w:r>
        <w:rPr>
          <w:rFonts w:ascii="Times New Roman" w:hAnsi="Times New Roman" w:cs="Times New Roman" w:eastAsia="Times New Roman"/>
          <w:color w:val="auto"/>
          <w:spacing w:val="0"/>
          <w:position w:val="0"/>
          <w:sz w:val="24"/>
          <w:shd w:fill="auto" w:val="clear"/>
        </w:rPr>
        <w:t xml:space="preserve">Brian met with contractor, Harrison Carter, this evening to look at the poolhouse, and took his dad up there earlier in the month.   After their assessment, it was recommended to demo interior floors and walls and go in with solid plan to let plumber put drains in for floors/showers and repour concrete.  They anticipate demo could start in two weeks and last approximately one month before Harrison leaves for a couple months for prior commitment to build house out of state.  Estimated demo cost would be $15,000 to $20,000, with guesstimate of total of poolhouse/community center project to be in upwards $500,000 to $800,000.    More indepth estimate can be looked at after demo.   Motion to continue with demolition was made by Dani and seconded by Mary.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Brian will reach out to City for permit to start and reach out to Spahn and Rose to see if we can get discounted materials working locally.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Discussion was held concerning Historical designation.  New windows and doors could be replaced regardless.  At this time, there is not a need to discuss removal from Historic Registry.   Dani and Mary will schedule meeting with Pennie Sommar as courtesy for all of her time spent with previous plan.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advised we need to come up with Business plan model and he will work on some preliminary verbiage for notifying the community of pivot of plans for The Locke.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 will reach out to Meals on Wheels for opportunity to use poolhouse/community center as new home and what their future plan is.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Marketing/Donor/Communications:  </w:t>
      </w:r>
      <w:r>
        <w:rPr>
          <w:rFonts w:ascii="Times New Roman" w:hAnsi="Times New Roman" w:cs="Times New Roman" w:eastAsia="Times New Roman"/>
          <w:color w:val="auto"/>
          <w:spacing w:val="0"/>
          <w:position w:val="0"/>
          <w:sz w:val="24"/>
          <w:shd w:fill="auto" w:val="clear"/>
        </w:rPr>
        <w:t xml:space="preserve">Kevin showed us the new mock up website that Grant has been working on.  It looks great.  Pitch to Youth Soccer that we will have them on our website as well.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Scoreboard needs some attention, as some of the back is peeling off.</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New Business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Events:  J</w:t>
      </w:r>
      <w:r>
        <w:rPr>
          <w:rFonts w:ascii="Times New Roman" w:hAnsi="Times New Roman" w:cs="Times New Roman" w:eastAsia="Times New Roman"/>
          <w:color w:val="auto"/>
          <w:spacing w:val="0"/>
          <w:position w:val="0"/>
          <w:sz w:val="24"/>
          <w:shd w:fill="auto" w:val="clear"/>
        </w:rPr>
        <w:t xml:space="preserve">ulie stated the Chamber sent out a list of scheduled events for the year which will greatly assist us in putting together our calendar of events.    Julie will email copy.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 advised Brenda Davis reached out stating Rhythmic Rewind Band would be willing to perform at The Locke.   Discussion concerning all day music event.   It was the concensus of the board to not do another concert series.  We have not seen a good turnout for concert events.   Mary made recommendation to do events in conjuction with other events such as Bike Night w/ live music, Car Show w/ live music, kids dance, etc,.   Mary will reach out to Steven Watson and see who does Indiana Township car show.  Dani will reach out to a few people that she knows for car shows.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Julie received an email through the website from Treveor Ehlers who is looking to use the field April 11th and 23rd.   Julie will respond and give Dani's number.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Julie reached out to the Chamber to advise we will do Nationals Camping again this year, so we are on the list.   She also reached out to the school regarding scholarships.    We will discuss and select scholarships at next monthly meeting.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New Board Members:  </w:t>
      </w:r>
      <w:r>
        <w:rPr>
          <w:rFonts w:ascii="Times New Roman" w:hAnsi="Times New Roman" w:cs="Times New Roman" w:eastAsia="Times New Roman"/>
          <w:color w:val="auto"/>
          <w:spacing w:val="0"/>
          <w:position w:val="0"/>
          <w:sz w:val="24"/>
          <w:shd w:fill="auto" w:val="clear"/>
        </w:rPr>
        <w:t xml:space="preserve">Discussion was held regarding the need for new board members.   Several people have shown interest:  Kylie Carter/3M, Rusty Pearson/Weiler, Austin Kingery, Tim Carruthers, and Travis and Merilee Hamilton.   It was discussed to invite these people to the next meeting and vote after the meeting.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Next Meetings</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Special Events Planning Meeting:  </w:t>
      </w:r>
      <w:r>
        <w:rPr>
          <w:rFonts w:ascii="Times New Roman" w:hAnsi="Times New Roman" w:cs="Times New Roman" w:eastAsia="Times New Roman"/>
          <w:color w:val="auto"/>
          <w:spacing w:val="0"/>
          <w:position w:val="0"/>
          <w:sz w:val="24"/>
          <w:shd w:fill="auto" w:val="clear"/>
        </w:rPr>
        <w:t xml:space="preserve">February 24, 2026 at 5:15 at the Knoxville Public Library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Regular Meeting/Scholarships:  </w:t>
      </w:r>
      <w:r>
        <w:rPr>
          <w:rFonts w:ascii="Times New Roman" w:hAnsi="Times New Roman" w:cs="Times New Roman" w:eastAsia="Times New Roman"/>
          <w:color w:val="auto"/>
          <w:spacing w:val="0"/>
          <w:position w:val="0"/>
          <w:sz w:val="24"/>
          <w:shd w:fill="auto" w:val="clear"/>
        </w:rPr>
        <w:t xml:space="preserve">March 3, 2026 at 5:15 p.m. at the Knoxville Public Library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Adjourn at 6:39 p.m.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